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Název organizace: Domov Božice, příspěvková organizace</w:t>
      </w: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Zřizovatel            : Jihomoravský kraj</w:t>
      </w: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IČ organizace      : 456 718 77</w:t>
      </w: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Telefon                 : 515 257 122</w:t>
      </w: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E-mail                  : </w:t>
      </w:r>
      <w:r w:rsidRPr="00157DEF">
        <w:rPr>
          <w:rFonts w:ascii="Calibri" w:eastAsia="Times New Roman" w:hAnsi="Calibri" w:cs="Calibri"/>
          <w:b/>
          <w:bCs/>
          <w:color w:val="000000"/>
          <w:sz w:val="26"/>
          <w:szCs w:val="26"/>
          <w:u w:val="single"/>
          <w:lang w:eastAsia="cs-CZ"/>
        </w:rPr>
        <w:t>info@domovbozice.cz</w:t>
      </w: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Příloha č. 2 ke Smlouvě o poskytování sociální služby č. X v Domově se zvláštním režimem</w:t>
      </w:r>
    </w:p>
    <w:p w:rsidR="00157DEF" w:rsidRPr="00157DEF" w:rsidRDefault="00157DEF" w:rsidP="00157DEF">
      <w:pPr>
        <w:keepNext/>
        <w:autoSpaceDE w:val="0"/>
        <w:autoSpaceDN w:val="0"/>
        <w:adjustRightInd w:val="0"/>
        <w:spacing w:after="0" w:line="240" w:lineRule="auto"/>
        <w:jc w:val="center"/>
        <w:outlineLvl w:val="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Domácí řád</w:t>
      </w: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Domov Božice je příspěvkovou organizací zřizovanou Jihomoravským krajem, zařízením sociálních služeb poskytujícím v souladu se zřizovací listinou vydanou Zastupitelstvem Jihomoravského kraje dne 12.12.2019 usnesením č. 2470/19/Z27 sociální služby typu </w:t>
      </w:r>
      <w:r w:rsidRPr="00157DEF">
        <w:rPr>
          <w:rFonts w:ascii="Calibri" w:eastAsia="Times New Roman" w:hAnsi="Calibri" w:cs="Calibri"/>
          <w:b/>
          <w:bCs/>
          <w:color w:val="000000"/>
          <w:sz w:val="26"/>
          <w:szCs w:val="26"/>
          <w:lang w:eastAsia="cs-CZ"/>
        </w:rPr>
        <w:t>domov se zvláštním režimem</w:t>
      </w:r>
      <w:r w:rsidRPr="00157DEF">
        <w:rPr>
          <w:rFonts w:ascii="Calibri" w:eastAsia="Times New Roman" w:hAnsi="Calibri" w:cs="Calibri"/>
          <w:color w:val="000000"/>
          <w:sz w:val="26"/>
          <w:szCs w:val="26"/>
          <w:lang w:eastAsia="cs-CZ"/>
        </w:rPr>
        <w:t xml:space="preserve"> § 50 zákona č. 108/2006 Sb.. </w:t>
      </w:r>
    </w:p>
    <w:p w:rsidR="00157DEF" w:rsidRPr="00157DEF" w:rsidRDefault="00157DEF" w:rsidP="00157DEF">
      <w:pPr>
        <w:autoSpaceDE w:val="0"/>
        <w:autoSpaceDN w:val="0"/>
        <w:adjustRightInd w:val="0"/>
        <w:spacing w:before="120"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Domácí řád upravuje </w:t>
      </w:r>
    </w:p>
    <w:p w:rsidR="00157DEF" w:rsidRPr="00157DEF" w:rsidRDefault="00157DEF" w:rsidP="00157DEF">
      <w:pPr>
        <w:numPr>
          <w:ilvl w:val="0"/>
          <w:numId w:val="1"/>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základní podmínky soužití uživatelů Domova Božice,</w:t>
      </w:r>
    </w:p>
    <w:p w:rsidR="00157DEF" w:rsidRPr="00157DEF" w:rsidRDefault="00157DEF" w:rsidP="00157DEF">
      <w:pPr>
        <w:numPr>
          <w:ilvl w:val="0"/>
          <w:numId w:val="1"/>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práva a povinnosti uživatelů,</w:t>
      </w:r>
    </w:p>
    <w:p w:rsidR="00157DEF" w:rsidRPr="00157DEF" w:rsidRDefault="00157DEF" w:rsidP="00157DEF">
      <w:pPr>
        <w:numPr>
          <w:ilvl w:val="0"/>
          <w:numId w:val="1"/>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rozsah poskytované podpory a péče</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s cílem </w:t>
      </w:r>
    </w:p>
    <w:p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zajistit podmínky pro spokojený život uživatelů,</w:t>
      </w:r>
    </w:p>
    <w:p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podporovat vztahy vzájemné úcty, pomoci mezi uživateli navzájem a uživateli a personálem,</w:t>
      </w:r>
    </w:p>
    <w:p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podporovat jejich soběstačnost,</w:t>
      </w:r>
    </w:p>
    <w:p w:rsidR="00157DEF" w:rsidRPr="00157DEF" w:rsidRDefault="00157DEF" w:rsidP="00157DEF">
      <w:pPr>
        <w:numPr>
          <w:ilvl w:val="0"/>
          <w:numId w:val="2"/>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udržovat kontakt s okolím (rodina, přátelé, Domov s pečovatelskou službou Božice, Charita Znojmo, základní a mateřské školy),</w:t>
      </w:r>
    </w:p>
    <w:p w:rsidR="00157DEF" w:rsidRPr="00157DEF" w:rsidRDefault="00157DEF" w:rsidP="00157DEF">
      <w:pPr>
        <w:numPr>
          <w:ilvl w:val="0"/>
          <w:numId w:val="2"/>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zajistit smysluplné vyplnění volného času.</w:t>
      </w:r>
    </w:p>
    <w:p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Zásady uvedené v Domácím řádu jsou směrodatné pro uživatele, zaměstnance a návštěvníky Domova Božice, příspěvková organizace.</w:t>
      </w:r>
      <w:r w:rsidRPr="00157DEF">
        <w:rPr>
          <w:rFonts w:ascii="Calibri" w:eastAsia="Times New Roman" w:hAnsi="Calibri" w:cs="Calibri"/>
          <w:color w:val="000000"/>
          <w:sz w:val="26"/>
          <w:szCs w:val="26"/>
          <w:lang w:eastAsia="cs-CZ"/>
        </w:rPr>
        <w:br w:type="page"/>
      </w:r>
      <w:r w:rsidRPr="00157DEF">
        <w:rPr>
          <w:rFonts w:ascii="Calibri" w:eastAsia="Times New Roman" w:hAnsi="Calibri" w:cs="Calibri"/>
          <w:b/>
          <w:bCs/>
          <w:color w:val="000000"/>
          <w:sz w:val="26"/>
          <w:szCs w:val="26"/>
          <w:lang w:eastAsia="cs-CZ"/>
        </w:rPr>
        <w:lastRenderedPageBreak/>
        <w:t>OBSAH:</w:t>
      </w:r>
    </w:p>
    <w:p w:rsidR="00157DEF" w:rsidRPr="00157DEF" w:rsidRDefault="00157DEF" w:rsidP="00157DEF">
      <w:pPr>
        <w:tabs>
          <w:tab w:val="left" w:pos="3780"/>
        </w:tabs>
        <w:autoSpaceDE w:val="0"/>
        <w:autoSpaceDN w:val="0"/>
        <w:adjustRightInd w:val="0"/>
        <w:spacing w:after="0" w:line="360" w:lineRule="auto"/>
        <w:rPr>
          <w:rFonts w:ascii="Calibri" w:eastAsia="Times New Roman" w:hAnsi="Calibri" w:cs="Calibri"/>
          <w:b/>
          <w:bCs/>
          <w:color w:val="000000"/>
          <w:sz w:val="26"/>
          <w:szCs w:val="26"/>
          <w:lang w:eastAsia="cs-CZ"/>
        </w:rPr>
      </w:pPr>
    </w:p>
    <w:p w:rsidR="00157DEF" w:rsidRPr="00157DEF" w:rsidRDefault="00157DEF" w:rsidP="00157DEF">
      <w:pPr>
        <w:tabs>
          <w:tab w:val="left" w:pos="3780"/>
        </w:tabs>
        <w:autoSpaceDE w:val="0"/>
        <w:autoSpaceDN w:val="0"/>
        <w:adjustRightInd w:val="0"/>
        <w:spacing w:after="0" w:line="360" w:lineRule="auto"/>
        <w:rPr>
          <w:rFonts w:ascii="Calibri" w:eastAsia="Times New Roman" w:hAnsi="Calibri" w:cs="Calibri"/>
          <w:b/>
          <w:bCs/>
          <w:color w:val="000000"/>
          <w:sz w:val="26"/>
          <w:szCs w:val="26"/>
          <w:lang w:eastAsia="cs-CZ"/>
        </w:rPr>
      </w:pPr>
    </w:p>
    <w:p w:rsidR="00157DEF" w:rsidRPr="00157DEF" w:rsidRDefault="00157DEF" w:rsidP="00157DEF">
      <w:pPr>
        <w:tabs>
          <w:tab w:val="left" w:pos="342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1 Předmět úpravy </w:t>
      </w:r>
    </w:p>
    <w:p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2 Základní zásady soužití </w:t>
      </w:r>
    </w:p>
    <w:p w:rsidR="00157DEF" w:rsidRPr="00157DEF" w:rsidRDefault="00157DEF" w:rsidP="00157DEF">
      <w:pPr>
        <w:tabs>
          <w:tab w:val="left" w:pos="3420"/>
          <w:tab w:val="left" w:pos="630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3 Ubytování uživatelů</w:t>
      </w:r>
    </w:p>
    <w:p w:rsidR="00157DEF" w:rsidRPr="00157DEF" w:rsidRDefault="00157DEF" w:rsidP="00157DEF">
      <w:pPr>
        <w:tabs>
          <w:tab w:val="left" w:pos="3420"/>
          <w:tab w:val="left" w:pos="630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4 Přihlášení k trvalému pobytu</w:t>
      </w:r>
    </w:p>
    <w:p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5 Ukládání věci uživatelů domova</w:t>
      </w:r>
    </w:p>
    <w:p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6 Stravování v domově </w:t>
      </w:r>
    </w:p>
    <w:p w:rsidR="00157DEF" w:rsidRPr="00157DEF" w:rsidRDefault="00157DEF" w:rsidP="00157DEF">
      <w:pPr>
        <w:tabs>
          <w:tab w:val="left" w:pos="342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7  Zdravotní péče, ošetřovatelská a sociální péče o uživatele domova</w:t>
      </w:r>
    </w:p>
    <w:p w:rsidR="00157DEF" w:rsidRPr="00157DEF" w:rsidRDefault="00157DEF" w:rsidP="00157DEF">
      <w:pPr>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Čl. 8  Hygiena </w:t>
      </w:r>
    </w:p>
    <w:p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9 Doba klidu v domově</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10 Procházky uživatelů</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11 Přechodný pobyt uživatele mimo domov</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12 Návštěvy uživatelů domova</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13 Kulturní a společenský život uživatelů domova</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14 Výplata důchodu uživatelům</w:t>
      </w:r>
    </w:p>
    <w:p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15 Poštovní zásilky, telefonní hovory</w:t>
      </w:r>
    </w:p>
    <w:p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16 Ochrana osobních údajů</w:t>
      </w:r>
    </w:p>
    <w:p w:rsidR="00157DEF" w:rsidRPr="00157DEF" w:rsidRDefault="00157DEF" w:rsidP="00157DEF">
      <w:pPr>
        <w:tabs>
          <w:tab w:val="left" w:pos="3240"/>
        </w:tabs>
        <w:autoSpaceDE w:val="0"/>
        <w:autoSpaceDN w:val="0"/>
        <w:adjustRightInd w:val="0"/>
        <w:spacing w:after="0" w:line="360" w:lineRule="auto"/>
        <w:ind w:left="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17 Stížnosti uživatelů</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18 Odpovědnost uživatelů za škodu a za svěřené předměty</w:t>
      </w:r>
    </w:p>
    <w:p w:rsidR="00157DEF" w:rsidRPr="00157DEF" w:rsidRDefault="00157DEF" w:rsidP="00157DEF">
      <w:pPr>
        <w:keepNext/>
        <w:tabs>
          <w:tab w:val="left" w:pos="567"/>
          <w:tab w:val="left" w:pos="1843"/>
          <w:tab w:val="left" w:pos="2127"/>
        </w:tabs>
        <w:autoSpaceDE w:val="0"/>
        <w:autoSpaceDN w:val="0"/>
        <w:adjustRightInd w:val="0"/>
        <w:spacing w:after="0" w:line="360" w:lineRule="auto"/>
        <w:ind w:firstLine="567"/>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19</w:t>
      </w:r>
      <w:r w:rsidRPr="00157DEF">
        <w:rPr>
          <w:rFonts w:ascii="Calibri" w:eastAsia="Times New Roman" w:hAnsi="Calibri" w:cs="Calibri"/>
          <w:color w:val="000000"/>
          <w:sz w:val="26"/>
          <w:szCs w:val="26"/>
          <w:lang w:eastAsia="cs-CZ"/>
        </w:rPr>
        <w:t xml:space="preserve"> </w:t>
      </w:r>
      <w:r w:rsidRPr="00157DEF">
        <w:rPr>
          <w:rFonts w:ascii="Calibri" w:eastAsia="Times New Roman" w:hAnsi="Calibri" w:cs="Calibri"/>
          <w:b/>
          <w:bCs/>
          <w:color w:val="000000"/>
          <w:sz w:val="26"/>
          <w:szCs w:val="26"/>
          <w:lang w:eastAsia="cs-CZ"/>
        </w:rPr>
        <w:t>Práva a povinnosti uživatele a poskytovatele</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20 Ukončení pobytu v domově</w:t>
      </w:r>
    </w:p>
    <w:p w:rsidR="00157DEF" w:rsidRPr="00157DEF" w:rsidRDefault="00157DEF" w:rsidP="00157DEF">
      <w:pPr>
        <w:tabs>
          <w:tab w:val="left" w:pos="3240"/>
        </w:tabs>
        <w:autoSpaceDE w:val="0"/>
        <w:autoSpaceDN w:val="0"/>
        <w:adjustRightInd w:val="0"/>
        <w:spacing w:after="0" w:line="360" w:lineRule="auto"/>
        <w:ind w:firstLine="540"/>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21 Závěrečná ustanovení</w:t>
      </w:r>
    </w:p>
    <w:p w:rsidR="00157DEF" w:rsidRPr="00157DEF" w:rsidRDefault="00157DEF" w:rsidP="00157DEF">
      <w:pPr>
        <w:autoSpaceDE w:val="0"/>
        <w:autoSpaceDN w:val="0"/>
        <w:adjustRightInd w:val="0"/>
        <w:spacing w:after="0" w:line="360" w:lineRule="auto"/>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360" w:lineRule="auto"/>
        <w:jc w:val="center"/>
        <w:outlineLvl w:val="2"/>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br w:type="page"/>
      </w:r>
      <w:r w:rsidRPr="00157DEF">
        <w:rPr>
          <w:rFonts w:ascii="Calibri" w:eastAsia="Times New Roman" w:hAnsi="Calibri" w:cs="Calibri"/>
          <w:b/>
          <w:bCs/>
          <w:color w:val="000000"/>
          <w:sz w:val="26"/>
          <w:szCs w:val="26"/>
          <w:lang w:eastAsia="cs-CZ"/>
        </w:rPr>
        <w:lastRenderedPageBreak/>
        <w:t>Čl. 1</w:t>
      </w:r>
    </w:p>
    <w:p w:rsidR="00157DEF" w:rsidRPr="00157DEF" w:rsidRDefault="00157DEF" w:rsidP="00157DEF">
      <w:pPr>
        <w:keepNext/>
        <w:autoSpaceDE w:val="0"/>
        <w:autoSpaceDN w:val="0"/>
        <w:adjustRightInd w:val="0"/>
        <w:spacing w:after="0" w:line="240" w:lineRule="auto"/>
        <w:ind w:left="360"/>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Předmět úpravy</w:t>
      </w:r>
    </w:p>
    <w:p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beforeAutospacing="1"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Domov se zvláštním režimem (dále jen domov) poskytuje pobytové služby lidem, kteří dosáhli věku 55 let a vzhledem k zdravotní a sociální situaci nemohou žít ve svém přirozeném prostředí. Potřebnou péči si nemohou zajistit prostřednictvím terénních služeb nebo rodinných příslušníků. </w:t>
      </w:r>
    </w:p>
    <w:p w:rsidR="00157DEF" w:rsidRPr="00157DEF" w:rsidRDefault="00157DEF" w:rsidP="00157DEF">
      <w:pPr>
        <w:autoSpaceDE w:val="0"/>
        <w:autoSpaceDN w:val="0"/>
        <w:adjustRightInd w:val="0"/>
        <w:spacing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Posláním domova pro seniory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Nabízíme:</w:t>
      </w:r>
    </w:p>
    <w:p w:rsidR="00157DEF" w:rsidRPr="00157DEF" w:rsidRDefault="00157DEF" w:rsidP="00157DEF">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w:t>
      </w:r>
      <w:r w:rsidRPr="00157DEF">
        <w:rPr>
          <w:rFonts w:ascii="Calibri" w:eastAsia="Times New Roman" w:hAnsi="Calibri" w:cs="Calibri"/>
          <w:color w:val="000000"/>
          <w:sz w:val="26"/>
          <w:szCs w:val="26"/>
          <w:lang w:eastAsia="cs-CZ"/>
        </w:rPr>
        <w:tab/>
        <w:t>pomoc při zvládání běžných úkonů péče o vlastní osobu,</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b)</w:t>
      </w:r>
      <w:r w:rsidRPr="00157DEF">
        <w:rPr>
          <w:rFonts w:ascii="Calibri" w:eastAsia="Times New Roman" w:hAnsi="Calibri" w:cs="Calibri"/>
          <w:color w:val="000000"/>
          <w:sz w:val="26"/>
          <w:szCs w:val="26"/>
          <w:lang w:eastAsia="cs-CZ"/>
        </w:rPr>
        <w:tab/>
        <w:t>pomoc při osobní hygieně nebo poskytnutí podmínek pro osobní hygienu,</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c)</w:t>
      </w:r>
      <w:r w:rsidRPr="00157DEF">
        <w:rPr>
          <w:rFonts w:ascii="Calibri" w:eastAsia="Times New Roman" w:hAnsi="Calibri" w:cs="Calibri"/>
          <w:color w:val="000000"/>
          <w:sz w:val="26"/>
          <w:szCs w:val="26"/>
          <w:lang w:eastAsia="cs-CZ"/>
        </w:rPr>
        <w:tab/>
        <w:t>zprostředkování kontaktu se společenským prostředím,</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d)</w:t>
      </w:r>
      <w:r w:rsidRPr="00157DEF">
        <w:rPr>
          <w:rFonts w:ascii="Calibri" w:eastAsia="Times New Roman" w:hAnsi="Calibri" w:cs="Calibri"/>
          <w:color w:val="000000"/>
          <w:sz w:val="26"/>
          <w:szCs w:val="26"/>
          <w:lang w:eastAsia="cs-CZ"/>
        </w:rPr>
        <w:tab/>
        <w:t>poskytnutí aktivizační činnosti,</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e)</w:t>
      </w:r>
      <w:r w:rsidRPr="00157DEF">
        <w:rPr>
          <w:rFonts w:ascii="Calibri" w:eastAsia="Times New Roman" w:hAnsi="Calibri" w:cs="Calibri"/>
          <w:color w:val="000000"/>
          <w:sz w:val="26"/>
          <w:szCs w:val="26"/>
          <w:lang w:eastAsia="cs-CZ"/>
        </w:rPr>
        <w:tab/>
        <w:t>pomoc při uplatňování práv, oprávněných zájmů a při obstarávání neodkladných osobních záležitostí,</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f)</w:t>
      </w:r>
      <w:r w:rsidRPr="00157DEF">
        <w:rPr>
          <w:rFonts w:ascii="Calibri" w:eastAsia="Times New Roman" w:hAnsi="Calibri" w:cs="Calibri"/>
          <w:color w:val="000000"/>
          <w:sz w:val="26"/>
          <w:szCs w:val="26"/>
          <w:lang w:eastAsia="cs-CZ"/>
        </w:rPr>
        <w:tab/>
        <w:t>poskytnutí základního sociálního poradenství,</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t>g)</w:t>
      </w:r>
      <w:r w:rsidRPr="00157DEF">
        <w:rPr>
          <w:rFonts w:ascii="Calibri" w:eastAsia="Times New Roman" w:hAnsi="Calibri" w:cs="Calibri"/>
          <w:color w:val="000000"/>
          <w:sz w:val="26"/>
          <w:szCs w:val="26"/>
          <w:lang w:eastAsia="cs-CZ"/>
        </w:rPr>
        <w:tab/>
        <w:t>poskytnutí sociálně terapeutické činnosti.</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Zavazujeme se:</w:t>
      </w:r>
    </w:p>
    <w:p w:rsidR="00157DEF" w:rsidRPr="00157DEF" w:rsidRDefault="00157DEF" w:rsidP="00157DEF">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157DEF" w:rsidRPr="00157DEF" w:rsidRDefault="00157DEF" w:rsidP="00157DEF">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uživateli </w:t>
      </w:r>
      <w:r w:rsidRPr="00157DEF">
        <w:rPr>
          <w:rFonts w:ascii="Calibri" w:eastAsia="Times New Roman" w:hAnsi="Calibri" w:cs="Calibri"/>
          <w:b/>
          <w:bCs/>
          <w:color w:val="000000"/>
          <w:sz w:val="26"/>
          <w:szCs w:val="26"/>
          <w:lang w:eastAsia="cs-CZ"/>
        </w:rPr>
        <w:t>poskytovat ošetřovatelskou péči</w:t>
      </w:r>
      <w:r w:rsidRPr="00157DEF">
        <w:rPr>
          <w:rFonts w:ascii="Calibri" w:eastAsia="Times New Roman" w:hAnsi="Calibri" w:cs="Calibri"/>
          <w:color w:val="000000"/>
          <w:sz w:val="26"/>
          <w:szCs w:val="26"/>
          <w:lang w:eastAsia="cs-CZ"/>
        </w:rPr>
        <w:t xml:space="preserve">, bude-li potřebná, a to </w:t>
      </w:r>
      <w:r w:rsidRPr="00157DEF">
        <w:rPr>
          <w:rFonts w:ascii="Calibri" w:eastAsia="Times New Roman" w:hAnsi="Calibri" w:cs="Calibri"/>
          <w:b/>
          <w:bCs/>
          <w:color w:val="000000"/>
          <w:sz w:val="26"/>
          <w:szCs w:val="26"/>
          <w:lang w:eastAsia="cs-CZ"/>
        </w:rPr>
        <w:t>prostřednictvím svých zaměstnanců</w:t>
      </w:r>
      <w:r w:rsidRPr="00157DEF">
        <w:rPr>
          <w:rFonts w:ascii="Calibri" w:eastAsia="Times New Roman" w:hAnsi="Calibri" w:cs="Calibri"/>
          <w:color w:val="000000"/>
          <w:sz w:val="26"/>
          <w:szCs w:val="26"/>
          <w:lang w:eastAsia="cs-CZ"/>
        </w:rPr>
        <w:t xml:space="preserve">, kteří jsou k jejímu výkonu </w:t>
      </w:r>
      <w:r w:rsidRPr="00157DEF">
        <w:rPr>
          <w:rFonts w:ascii="Calibri" w:eastAsia="Times New Roman" w:hAnsi="Calibri" w:cs="Calibri"/>
          <w:b/>
          <w:bCs/>
          <w:color w:val="000000"/>
          <w:sz w:val="26"/>
          <w:szCs w:val="26"/>
          <w:lang w:eastAsia="cs-CZ"/>
        </w:rPr>
        <w:t>odborně způsobilí</w:t>
      </w:r>
      <w:r w:rsidRPr="00157DEF">
        <w:rPr>
          <w:rFonts w:ascii="Calibri" w:eastAsia="Times New Roman" w:hAnsi="Calibri" w:cs="Calibri"/>
          <w:color w:val="000000"/>
          <w:sz w:val="26"/>
          <w:szCs w:val="26"/>
          <w:lang w:eastAsia="cs-CZ"/>
        </w:rPr>
        <w:t>.</w:t>
      </w:r>
    </w:p>
    <w:p w:rsidR="00157DEF" w:rsidRPr="00157DEF" w:rsidRDefault="00157DEF" w:rsidP="00157DEF">
      <w:pPr>
        <w:tabs>
          <w:tab w:val="left" w:pos="426"/>
        </w:tabs>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color w:val="000000"/>
          <w:sz w:val="26"/>
          <w:szCs w:val="26"/>
          <w:lang w:eastAsia="cs-CZ"/>
        </w:rPr>
      </w:pPr>
      <w:r w:rsidRPr="00157DEF">
        <w:rPr>
          <w:rFonts w:ascii="Calibri" w:eastAsia="Times New Roman" w:hAnsi="Calibri" w:cs="Calibri"/>
          <w:b/>
          <w:bCs/>
          <w:color w:val="000000"/>
          <w:sz w:val="26"/>
          <w:szCs w:val="26"/>
          <w:lang w:eastAsia="cs-CZ"/>
        </w:rPr>
        <w:t>zprostředkovat poskytnutí ambulantní lékařské péče v zařízení</w:t>
      </w:r>
      <w:r w:rsidRPr="00157DEF">
        <w:rPr>
          <w:rFonts w:ascii="Calibri" w:eastAsia="Times New Roman" w:hAnsi="Calibri" w:cs="Calibri"/>
          <w:color w:val="000000"/>
          <w:sz w:val="26"/>
          <w:szCs w:val="26"/>
          <w:lang w:eastAsia="cs-CZ"/>
        </w:rPr>
        <w:t xml:space="preserve">. </w:t>
      </w:r>
      <w:r w:rsidRPr="00157DEF">
        <w:rPr>
          <w:rFonts w:ascii="Calibri" w:eastAsia="Times New Roman" w:hAnsi="Calibri" w:cs="Calibri"/>
          <w:b/>
          <w:bCs/>
          <w:color w:val="000000"/>
          <w:sz w:val="26"/>
          <w:szCs w:val="26"/>
          <w:lang w:eastAsia="cs-CZ"/>
        </w:rPr>
        <w:t>Poskytovatel - zařízení sociálních služeb není v souvislosti se zprostředkováním poskytování lékařské péče poskytovatelem péče o zdraví ve smyslu ustanovení § 2636 a násl. OZ.</w:t>
      </w:r>
      <w:r w:rsidRPr="00157DEF">
        <w:rPr>
          <w:rFonts w:ascii="Calibri" w:eastAsia="Times New Roman" w:hAnsi="Calibri" w:cs="Calibri"/>
          <w:color w:val="000000"/>
          <w:sz w:val="26"/>
          <w:szCs w:val="26"/>
          <w:lang w:eastAsia="cs-CZ"/>
        </w:rPr>
        <w:t xml:space="preserve"> Obdobně není poskytovatelem péče o zdraví v případě zprostředkování pohotovostní lékařské služby.“ </w:t>
      </w:r>
    </w:p>
    <w:p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Základní zásady soužití</w:t>
      </w:r>
    </w:p>
    <w:p w:rsidR="00157DEF" w:rsidRPr="00157DEF" w:rsidRDefault="00157DEF" w:rsidP="00157DEF">
      <w:pPr>
        <w:autoSpaceDE w:val="0"/>
        <w:autoSpaceDN w:val="0"/>
        <w:adjustRightInd w:val="0"/>
        <w:spacing w:after="0" w:line="240" w:lineRule="auto"/>
        <w:ind w:left="360"/>
        <w:jc w:val="center"/>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Uživatelé domova se podílejí podle svých sil a schopností na organizaci společného života v domově. Navrhují různá opatření ke zlepšení soužití uživatelů domova. K sobě se navzájem chovají vlídně a pomáhají si.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Uživatelé jsou povinni pečovat o pořádek a čistotu v obývacích místnostech, jídelně a v ostatních prostorách domova. Dbají o osobní hygienu.</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3</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Ubytování uživatelů</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V den nástupu je s novým uživatelem,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na účet domova), ujednání o dodržování vnitřních pravidel, výpovědní důvody a lhůty, dobu platnosti smlouvy.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Šatstvo a ostatní prádlo, které si s sebou uživatel přinese, je označené číslem uživatele. Označení provádí prádelna na vnitřní straně oblečení. Stejně se označí i věci později donesené nebo zakoupené uživatelem, jeho příbuzným nebo personálem domova. Pokud si uživatel nedá prádlo k označení, za případnou ztrátu poskytovatel neodpovídá. Seznam věcí zapíše zaměstnanec za přítomnosti svědka na tiskopis ,,Protokolární soupis“ ve třech vyhotoveních.</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Každý uživatel má k dispozici polohovací postel, noční stolek, jednu šatní skříň. Vybavení konkrétního pokoje je uvedeno v příloze Smlouvy o poskytování sociální služby. Uživatel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Po domluvě s ředitelem lze pokoj dovybavit drobným nábytkem (např. polička, křeslo, stoleček).</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4/ Uživatel může být přestěhován do jiného pokoje. Návrh na přestěhování může podat jak sám uživatel, tak ošetřující personál. V případě zásadní změny zdravotního stavu bude po dohodě uživatele s ředitelem, případně na doporučení vrchní sestry přestěhován do pokoje se zvýšenou péči.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5/ Uživatelé mají možnost využívat jídelnu ke sledování televizního vysílání. Dále mají k dispozici kuřárnu a aktivizační místnost určenou pro provádění volnočasových aktivit.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r w:rsidRPr="00157DEF">
        <w:rPr>
          <w:rFonts w:ascii="Calibri" w:eastAsia="Times New Roman" w:hAnsi="Calibri" w:cs="Calibri"/>
          <w:color w:val="000000"/>
          <w:sz w:val="26"/>
          <w:szCs w:val="26"/>
          <w:lang w:eastAsia="cs-CZ"/>
        </w:rPr>
        <w:t>6/ Uživatelé nevstupují do uzamčených nebo jinak označených prostor (kuchyň, sklady, kotelny, šatny, údržbářské dílny). Vstup je povolen pouze s odpovědným zaměstnancem ve výjimečných případech</w:t>
      </w:r>
      <w:r w:rsidRPr="00157DEF">
        <w:rPr>
          <w:rFonts w:ascii="Calibri" w:eastAsia="Times New Roman" w:hAnsi="Calibri" w:cs="Calibri"/>
          <w:b/>
          <w:bCs/>
          <w:color w:val="000000"/>
          <w:sz w:val="26"/>
          <w:szCs w:val="26"/>
          <w:lang w:eastAsia="cs-CZ"/>
        </w:rPr>
        <w:t>.</w:t>
      </w:r>
    </w:p>
    <w:p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4</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Přihlášení k trvalému pobytu</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 se může po uplynutí třech měsíců od nástupu přihlásit k trvalému pobytu v domově. Při přihlášení trvalého pobytu může požádat o pomoc sociální pracovnice domova.</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5</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Ukládání věcí uživatelů domova</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Věci a předměty, které si uživatel do domova přinesl, zůstávají majetkem uživatele.</w:t>
      </w:r>
    </w:p>
    <w:p w:rsidR="00157DEF" w:rsidRPr="00157DEF" w:rsidRDefault="00157DEF" w:rsidP="00157DEF">
      <w:pPr>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Věci přidělené k užívání uživateli zůstávají majetkem domova.</w:t>
      </w:r>
    </w:p>
    <w:p w:rsidR="00157DEF" w:rsidRPr="00157DEF" w:rsidRDefault="00157DEF" w:rsidP="00157DEF">
      <w:pPr>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3/ Uživatelům není dovoleno v domově přechovávat zvířata, zbraně a věci svojí povahou nebezpečné, nebezpečné chemikálie, hygienicky závadné předměty a potraviny, narkotika. </w:t>
      </w:r>
    </w:p>
    <w:p w:rsidR="00157DEF" w:rsidRPr="00157DEF" w:rsidRDefault="00157DEF" w:rsidP="00157DEF">
      <w:pPr>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Cenné předměty, finanční hotovost, vkladní knížky, doklady o nabytí cenných papírů atd. může dát uživatel do úschovy sociální pracovnici, která je pověřena vedením depozit. Uživateli se v takovém případě vydá písemné potvrzení o převzetí, u cenných papírů a vkladních knížek složní list a finanční hotovosti příjmový pokladní doklad. Požádá-li uživatel o vydání cenných věcí, vkladní knížky, kterou má v úschově, sociální pracovnice je vydá na základě předávacího protokolu. Finanční hotovost vydá na základě výdajového pokladního dokladu proti podpisu uživatele. V případě dědictví jsou tyto cennosti vydávány zákonným dědicům na základě pravomocného rozhodnutí soudu.</w:t>
      </w:r>
    </w:p>
    <w:p w:rsidR="00157DEF" w:rsidRPr="00157DEF" w:rsidRDefault="00157DEF" w:rsidP="00157DEF">
      <w:pPr>
        <w:tabs>
          <w:tab w:val="left" w:pos="0"/>
        </w:tabs>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Uživateli,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uživateli tyto cennosti vrátí. Při jejich převzetí a následném vrácení se postupuje podle Zásad pro nakládání s majetkovými hodnotami klientů.</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w:t>
      </w:r>
    </w:p>
    <w:p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Jde-li o uživatele omezeného ve svéprávnosti, o manipulaci s penězi a cennostmi rozhoduje jeho opatrovník, dle právoplatného usnesení soudu.</w:t>
      </w: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6</w:t>
      </w:r>
    </w:p>
    <w:p w:rsidR="00157DEF" w:rsidRPr="00157DEF" w:rsidRDefault="00157DEF" w:rsidP="00157DEF">
      <w:pPr>
        <w:keepNext/>
        <w:tabs>
          <w:tab w:val="left" w:pos="720"/>
        </w:tabs>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Stravování v domově</w:t>
      </w:r>
    </w:p>
    <w:p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ind w:left="900" w:hanging="900"/>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Strava se podává uživatelům v rozsahu tří, pěti jídel, a to takto:</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numPr>
          <w:ilvl w:val="0"/>
          <w:numId w:val="4"/>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strava racionální – snídaně, oběd, večeře </w:t>
      </w:r>
    </w:p>
    <w:p w:rsidR="00157DEF" w:rsidRPr="00157DEF" w:rsidRDefault="00157DEF" w:rsidP="00157DEF">
      <w:pPr>
        <w:numPr>
          <w:ilvl w:val="0"/>
          <w:numId w:val="4"/>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strava racionální – snídaně, svačina, oběd, svačina, večeře</w:t>
      </w:r>
    </w:p>
    <w:p w:rsidR="00157DEF" w:rsidRPr="00157DEF" w:rsidRDefault="00157DEF" w:rsidP="00157DEF">
      <w:pPr>
        <w:numPr>
          <w:ilvl w:val="0"/>
          <w:numId w:val="4"/>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strava diabetická – snídaně, svačina, oběd, svačina, večeře. </w:t>
      </w:r>
    </w:p>
    <w:p w:rsidR="00157DEF" w:rsidRPr="00157DEF" w:rsidRDefault="00157DEF" w:rsidP="00157DEF">
      <w:pPr>
        <w:autoSpaceDE w:val="0"/>
        <w:autoSpaceDN w:val="0"/>
        <w:adjustRightInd w:val="0"/>
        <w:spacing w:after="0" w:line="240" w:lineRule="auto"/>
        <w:ind w:left="72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ind w:left="720" w:hanging="720"/>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Strava se podává takto:</w:t>
      </w:r>
    </w:p>
    <w:p w:rsidR="00157DEF" w:rsidRPr="00157DEF" w:rsidRDefault="00157DEF" w:rsidP="00157DEF">
      <w:pPr>
        <w:autoSpaceDE w:val="0"/>
        <w:autoSpaceDN w:val="0"/>
        <w:adjustRightInd w:val="0"/>
        <w:spacing w:after="0" w:line="240" w:lineRule="auto"/>
        <w:ind w:left="720" w:firstLine="180"/>
        <w:rPr>
          <w:rFonts w:ascii="Calibri" w:eastAsia="Times New Roman" w:hAnsi="Calibri" w:cs="Calibri"/>
          <w:color w:val="000000"/>
          <w:sz w:val="26"/>
          <w:szCs w:val="26"/>
          <w:lang w:eastAsia="cs-CZ"/>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Snídaně</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od 7.30 do 9.00 hodin</w:t>
            </w:r>
          </w:p>
        </w:tc>
      </w:tr>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Svačina</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 xml:space="preserve">     10.00 hodin</w:t>
            </w:r>
          </w:p>
        </w:tc>
      </w:tr>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Oběd</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od 12.30 do 13.30 hodin</w:t>
            </w:r>
          </w:p>
        </w:tc>
      </w:tr>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Svačina</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 xml:space="preserve">     14.00 hodin</w:t>
            </w:r>
          </w:p>
        </w:tc>
      </w:tr>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 xml:space="preserve">Večeře </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od 17.00 do 19.00 hodin</w:t>
            </w:r>
          </w:p>
        </w:tc>
      </w:tr>
    </w:tbl>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Pokud se uživatel nedostaví k výdeji stravy v uvedeném čase, strava se mu zachová v lednici v sesterně do doby návratu nejpozději do 6 hod následujícího dne.</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4/ V případech, kdy uživatel nepožádal o úschovu jídla, se strava uschovává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Snídaně</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do 9.00 hodin</w:t>
            </w:r>
          </w:p>
        </w:tc>
      </w:tr>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Oběd</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do 14.00 hodin</w:t>
            </w:r>
          </w:p>
        </w:tc>
      </w:tr>
      <w:tr w:rsidR="00157DEF" w:rsidRPr="00157DEF">
        <w:trPr>
          <w:jc w:val="center"/>
        </w:trPr>
        <w:tc>
          <w:tcPr>
            <w:tcW w:w="169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 xml:space="preserve">Večeře </w:t>
            </w:r>
          </w:p>
        </w:tc>
        <w:tc>
          <w:tcPr>
            <w:tcW w:w="2880" w:type="dxa"/>
            <w:tcMar>
              <w:top w:w="0" w:type="dxa"/>
              <w:left w:w="70" w:type="dxa"/>
              <w:bottom w:w="0" w:type="dxa"/>
              <w:right w:w="70" w:type="dxa"/>
            </w:tcMar>
          </w:tcPr>
          <w:p w:rsidR="00157DEF" w:rsidRPr="00157DEF" w:rsidRDefault="00157DEF" w:rsidP="00157DEF">
            <w:pPr>
              <w:rPr>
                <w:sz w:val="26"/>
                <w:szCs w:val="26"/>
              </w:rPr>
            </w:pPr>
            <w:r w:rsidRPr="00157DEF">
              <w:rPr>
                <w:sz w:val="26"/>
                <w:szCs w:val="26"/>
              </w:rPr>
              <w:t>do 19.00 hodin</w:t>
            </w:r>
          </w:p>
        </w:tc>
      </w:tr>
    </w:tbl>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Po uvedené době se strava předá uživateli do pokoje, s tím, že personál nezodpovídá za kvalitu a případnou ztrátu jídla.</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Strava diabetická se poskytuje na základě doporučení lékaře. Strava se připravuje podle jídelního lístku, který sestavuje vedoucí stravovacího provozu a je projednán a schválen lékařem, ředitelem domova a vrchní sestrou.</w:t>
      </w:r>
    </w:p>
    <w:p w:rsidR="00157DEF" w:rsidRPr="00157DEF" w:rsidRDefault="00157DEF" w:rsidP="00157DEF">
      <w:pPr>
        <w:autoSpaceDE w:val="0"/>
        <w:autoSpaceDN w:val="0"/>
        <w:adjustRightInd w:val="0"/>
        <w:spacing w:after="0" w:line="240" w:lineRule="auto"/>
        <w:ind w:left="720" w:firstLine="18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Vlastní potraviny nepodléhající zkáze si mohou uživatelé odkládat do nočního stolku nebo zabalené a označené jídlo uložit do chladničky v pokoji nebo v sesterně.</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7/ Doporučujeme ve vlastním zájmu zbytky jídla podléhající zkáze nepřechovávat v pokojích.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8/ V jídelnách a v pokojích jsou pro uživatele k dispozici nápoje.</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7</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Zdravotní, ošetřovatelská a sociální péče o uživatele domova</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lastRenderedPageBreak/>
        <w:t>1/ Ošetřovatelská péče je uživatelům zajištěna 24 hod denně kvalifikovaným personálem.</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Uživatel je povinen pravdivě informovat o své zdravotní a sociální situaci a požadovat služby v souladu s jeho potřebami.</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Uživatelé si mohou zvolit svého lékaře. Uživatel, který zůstane registrován u svého praktického lékaře, si musí vyšetření a medikaci zajistit sám.</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Léky podávají vždy zdravotní sestry, v případě souhlasu lékaře je možné dohodnout i jiný způsob podávání léků.</w:t>
      </w:r>
    </w:p>
    <w:p w:rsidR="00157DEF" w:rsidRPr="00157DEF" w:rsidRDefault="00157DEF" w:rsidP="00157DEF">
      <w:pPr>
        <w:tabs>
          <w:tab w:val="left" w:pos="0"/>
        </w:tabs>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Je-li uživatel vzhledem ke svému zdravotnímu stavu přemístěn do zdravotnického lůžkového zařízení, je mu zachováno v domově místo až do jeho návratu.</w:t>
      </w:r>
    </w:p>
    <w:p w:rsidR="00157DEF" w:rsidRPr="00157DEF" w:rsidRDefault="00157DEF" w:rsidP="00157DEF">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6/ </w:t>
      </w:r>
      <w:r w:rsidRPr="00157DEF">
        <w:rPr>
          <w:rFonts w:ascii="Calibri" w:eastAsia="Times New Roman" w:hAnsi="Calibri" w:cs="Calibri"/>
          <w:color w:val="000000"/>
          <w:sz w:val="26"/>
          <w:szCs w:val="26"/>
          <w:shd w:val="clear" w:color="auto" w:fill="FFFFFF"/>
          <w:lang w:eastAsia="cs-CZ"/>
        </w:rPr>
        <w:t>Sociální služba se poskytuje celoročně 24 hodin denně. Volnočasové aktivity se uskutečňují v pracovní dny od 9 do 15 hod.. O jejich nabídce jsou informování klienti prostřednictvím nástěnek anebo osobně aktivizační pracovnicí. Sociální poradenství se poskytuje rovněž v pracovní dny od 7 do 15,30 hod.</w:t>
      </w:r>
      <w:r w:rsidRPr="00157DEF">
        <w:rPr>
          <w:rFonts w:ascii="Calibri" w:eastAsia="Times New Roman" w:hAnsi="Calibri" w:cs="Calibri"/>
          <w:color w:val="000000"/>
          <w:sz w:val="26"/>
          <w:szCs w:val="26"/>
          <w:lang w:eastAsia="cs-CZ"/>
        </w:rPr>
        <w:t xml:space="preserve"> </w:t>
      </w:r>
    </w:p>
    <w:p w:rsidR="00157DEF" w:rsidRPr="00157DEF" w:rsidRDefault="00157DEF" w:rsidP="00157DEF">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8</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 xml:space="preserve">Hygiena </w:t>
      </w:r>
    </w:p>
    <w:p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Uživatelé domova pečují o osobní čistotu, čistotu šatstva, prádla a obuvi, o pořádek v pokojích, ve skříních, nočních stolcích, o pořádek ve všech dalších společných místnostech domova a v okolí domova – přiměřeně svým možnostem.</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Koupání uživatel probíhá nejméně 1x týdně. Běžnou hygienu provádějí uživatelé domova denně v koupelnách.</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3/ V odůvodněných případech (zápach, vzhled) jsou uživatelé povinni umožnit </w:t>
      </w:r>
      <w:r w:rsidR="00D57F7A">
        <w:rPr>
          <w:rFonts w:ascii="Calibri" w:eastAsia="Times New Roman" w:hAnsi="Calibri" w:cs="Calibri"/>
          <w:color w:val="000000"/>
          <w:sz w:val="26"/>
          <w:szCs w:val="26"/>
          <w:lang w:eastAsia="cs-CZ"/>
        </w:rPr>
        <w:t>p</w:t>
      </w:r>
      <w:r w:rsidRPr="00157DEF">
        <w:rPr>
          <w:rFonts w:ascii="Calibri" w:eastAsia="Times New Roman" w:hAnsi="Calibri" w:cs="Calibri"/>
          <w:color w:val="000000"/>
          <w:sz w:val="26"/>
          <w:szCs w:val="26"/>
          <w:lang w:eastAsia="cs-CZ"/>
        </w:rPr>
        <w:t>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uživatele.</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Osobní prádlo uživatelů se vyměňuje podle potřeby, nejméně však 1x týdně. Praní, žehlení a opravu prádla zajišťuje domov. Použité prádlo sbírá podle potřeby k praní ošetřovatelský personál a pracovníci sociální péče. Ti čisté prádlo vydávají zpět uživatelům podle oddělení a značek vyznačených na prádle.</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Na noc se uživatelé vždy převlékají do nočního prádla.</w:t>
      </w:r>
    </w:p>
    <w:p w:rsidR="00157DEF" w:rsidRPr="00157DEF" w:rsidRDefault="00157DEF" w:rsidP="00157DEF">
      <w:pPr>
        <w:autoSpaceDE w:val="0"/>
        <w:autoSpaceDN w:val="0"/>
        <w:adjustRightInd w:val="0"/>
        <w:spacing w:after="0" w:line="240" w:lineRule="auto"/>
        <w:ind w:left="708"/>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lastRenderedPageBreak/>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7/ Všechny místnosti domova se pravidelně větrají a běžný úklid se provádí denně. Uživatelé se mohou podle svých schopností zapojit do úklidu (např. větrání, zalévání květin apod.).</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r w:rsidRPr="00157DEF">
        <w:rPr>
          <w:rFonts w:ascii="Calibri" w:eastAsia="Times New Roman" w:hAnsi="Calibri" w:cs="Calibri"/>
          <w:color w:val="000000"/>
          <w:sz w:val="26"/>
          <w:szCs w:val="26"/>
          <w:lang w:eastAsia="cs-CZ"/>
        </w:rPr>
        <w:t>8/ Uživatelé dbají o pořádek a čistotu ve společných sanitárních zařízeních.</w:t>
      </w:r>
      <w:r w:rsidRPr="00157DEF">
        <w:rPr>
          <w:rFonts w:ascii="Calibri" w:eastAsia="Times New Roman" w:hAnsi="Calibri" w:cs="Calibri"/>
          <w:b/>
          <w:bCs/>
          <w:color w:val="000000"/>
          <w:sz w:val="26"/>
          <w:szCs w:val="26"/>
          <w:lang w:eastAsia="cs-CZ"/>
        </w:rPr>
        <w:t xml:space="preserve"> </w:t>
      </w:r>
    </w:p>
    <w:p w:rsidR="00157DEF" w:rsidRPr="00157DEF" w:rsidRDefault="00157DEF" w:rsidP="00157DEF">
      <w:pPr>
        <w:autoSpaceDE w:val="0"/>
        <w:autoSpaceDN w:val="0"/>
        <w:adjustRightInd w:val="0"/>
        <w:spacing w:after="0" w:line="240" w:lineRule="auto"/>
        <w:jc w:val="both"/>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9/ V domově je zakázáno kouření v pokojích. Kouřit lze pouze ve vyhrazených prostorách. Je rovněž zákaz nadměrného požívání alkoholických nápojů.</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9</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Doba klidu v domově</w:t>
      </w:r>
    </w:p>
    <w:p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Doba nočního a poledního klidu se stanovuje na základě dohody ředitele domova.</w:t>
      </w:r>
    </w:p>
    <w:p w:rsidR="00157DEF" w:rsidRPr="00157DEF" w:rsidRDefault="00157DEF" w:rsidP="00157DEF">
      <w:pPr>
        <w:autoSpaceDE w:val="0"/>
        <w:autoSpaceDN w:val="0"/>
        <w:adjustRightInd w:val="0"/>
        <w:spacing w:after="0" w:line="240" w:lineRule="auto"/>
        <w:ind w:left="1080" w:hanging="796"/>
        <w:rPr>
          <w:rFonts w:ascii="Calibri" w:eastAsia="Times New Roman" w:hAnsi="Calibri" w:cs="Calibri"/>
          <w:color w:val="000000"/>
          <w:sz w:val="26"/>
          <w:szCs w:val="26"/>
          <w:lang w:eastAsia="cs-CZ"/>
        </w:rPr>
      </w:pPr>
    </w:p>
    <w:p w:rsidR="00157DEF" w:rsidRPr="00157DEF" w:rsidRDefault="00157DEF" w:rsidP="00157DEF">
      <w:pPr>
        <w:numPr>
          <w:ilvl w:val="0"/>
          <w:numId w:val="5"/>
        </w:numPr>
        <w:autoSpaceDE w:val="0"/>
        <w:autoSpaceDN w:val="0"/>
        <w:adjustRightInd w:val="0"/>
        <w:spacing w:after="0" w:line="240" w:lineRule="auto"/>
        <w:ind w:left="709" w:hanging="425"/>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Doba nočního klidu je stanovena: od 22.00 hod. do 7.00 hod. V této době uživatelé nejsou rušení, s výjimkou ošetřovatelských úkonů, podávání léků.</w:t>
      </w:r>
    </w:p>
    <w:p w:rsidR="00157DEF" w:rsidRPr="00157DEF" w:rsidRDefault="00157DEF" w:rsidP="00157DEF">
      <w:pPr>
        <w:autoSpaceDE w:val="0"/>
        <w:autoSpaceDN w:val="0"/>
        <w:adjustRightInd w:val="0"/>
        <w:spacing w:after="0" w:line="240" w:lineRule="auto"/>
        <w:ind w:left="709"/>
        <w:jc w:val="both"/>
        <w:rPr>
          <w:rFonts w:ascii="Calibri" w:eastAsia="Times New Roman" w:hAnsi="Calibri" w:cs="Calibri"/>
          <w:color w:val="000000"/>
          <w:sz w:val="26"/>
          <w:szCs w:val="26"/>
          <w:lang w:eastAsia="cs-CZ"/>
        </w:rPr>
      </w:pPr>
    </w:p>
    <w:p w:rsidR="00157DEF" w:rsidRPr="00157DEF" w:rsidRDefault="00157DEF" w:rsidP="00157DEF">
      <w:pPr>
        <w:numPr>
          <w:ilvl w:val="0"/>
          <w:numId w:val="5"/>
        </w:numPr>
        <w:autoSpaceDE w:val="0"/>
        <w:autoSpaceDN w:val="0"/>
        <w:adjustRightInd w:val="0"/>
        <w:spacing w:after="0" w:line="240" w:lineRule="auto"/>
        <w:ind w:hanging="616"/>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Domov se odemyká v 6,00 hod a zamyká 19.00 h.</w:t>
      </w:r>
    </w:p>
    <w:p w:rsidR="00157DEF" w:rsidRPr="00157DEF" w:rsidRDefault="00157DEF" w:rsidP="00157DEF">
      <w:pPr>
        <w:autoSpaceDE w:val="0"/>
        <w:autoSpaceDN w:val="0"/>
        <w:adjustRightInd w:val="0"/>
        <w:spacing w:after="0" w:line="240" w:lineRule="auto"/>
        <w:ind w:left="72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Denní režim si uživatelé určují sami, dle svých zájmů a potřeb.</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10</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Pobyt mimo zařízení</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Uživatelé domova mohou volně pobývat mimo areál domova. V zájmu své bezpečnosti, zajištění stravování apod. je vhodné nahlásit každý odchod. Krátkodobý odchod (procházka, nákupy apod.) uživatel nahlásí u službu konající sestry s uvedením doby návratu.</w:t>
      </w:r>
    </w:p>
    <w:p w:rsidR="00157DEF" w:rsidRPr="00157DEF" w:rsidRDefault="00157DEF" w:rsidP="00157DEF">
      <w:pPr>
        <w:autoSpaceDE w:val="0"/>
        <w:autoSpaceDN w:val="0"/>
        <w:adjustRightInd w:val="0"/>
        <w:spacing w:after="0" w:line="240" w:lineRule="auto"/>
        <w:ind w:left="720"/>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11</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Přechodný pobyt uživatele mimo domov</w:t>
      </w:r>
    </w:p>
    <w:p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 může pobývat mimo zařízení poskytovatele po dobu 90 dnů v průběhu jednoho roku. Pokud uživatel bude pobývat mimo zařízení poskytovatele více jak 90 dnů, nebude za zbylé dny náležet vrácení peněz. Do této doby se nezapočítávají </w:t>
      </w:r>
      <w:r w:rsidRPr="00157DEF">
        <w:rPr>
          <w:rFonts w:ascii="Calibri" w:eastAsia="Times New Roman" w:hAnsi="Calibri" w:cs="Calibri"/>
          <w:color w:val="000000"/>
          <w:sz w:val="26"/>
          <w:szCs w:val="26"/>
          <w:lang w:eastAsia="cs-CZ"/>
        </w:rPr>
        <w:lastRenderedPageBreak/>
        <w:t xml:space="preserve">dny pobytu mimo zařízení poskytovatele z důvodu pobytu ve zdravotnickém zařízení.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Kalendářním dnem pobytu mimo zařízení poskytovatele se rozumí den, kdy se uživatel nezdržuje v zařízení poskytovatele a neodebere žádné jídlo. Kalendářním dnem pobytu mimo zařízení poskytovatele se rozumí den v době od 00.00 hod. do 24.00 hod.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Před odchodem budou uživateli předány potřebné léky a kartička zdravotní pojišťovny v případě, že je uživatel má v úschově u zdravotní sestry. Po domluvě s vedením domova je možnost si zapůjčit toaletní křeslo, lůžko, jídelní stolek, invalidní vozík, pomůcky pro inkontinenci.</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dnů strávených mimo zařízení poskytovatele.</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V případě, že uživatel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Při odchodu v sobotu, v neděli nebo v pondělí je třeba odchod nahlásit nejpozději v pátek do 8,00 hodin. Finanční hotovost bude vyplacena následující měsíc.</w:t>
      </w:r>
    </w:p>
    <w:p w:rsidR="00157DEF" w:rsidRPr="00157DEF" w:rsidRDefault="00157DEF" w:rsidP="00157DEF">
      <w:pPr>
        <w:autoSpaceDE w:val="0"/>
        <w:autoSpaceDN w:val="0"/>
        <w:adjustRightInd w:val="0"/>
        <w:spacing w:before="100"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7/ Postup odhlašování pobytu a stravy je upraven ve Směrnice ředitele Domova Božice k přechodnému pobytu mimo zařízení poskytovatele a výplaty vratek.</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12</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Návštěvy uživatel domova</w:t>
      </w:r>
    </w:p>
    <w:p w:rsidR="00157DEF" w:rsidRPr="00157DEF" w:rsidRDefault="00157DEF" w:rsidP="00157DEF">
      <w:pPr>
        <w:autoSpaceDE w:val="0"/>
        <w:autoSpaceDN w:val="0"/>
        <w:adjustRightInd w:val="0"/>
        <w:spacing w:after="0" w:line="240" w:lineRule="auto"/>
        <w:ind w:left="108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 má právo na přijímání návštěv podle své volby v souladu s Návštěvním řádem domova.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Návštěvy může přijímat ve svém pokoji nebo ve společenských a veřejných prostorách zařízení.</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Návštěvy musí brát ohled na spolubydlící. Návštěvami nesmí být rušen klid a pořádek v domově.</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Pokud si návštěvník přivede zvíře (pes, kočka), ohlásí tuto skutečnost pracovníkům přímé péče nebo službu konající zdravotní setře. Návštěvy se zvířaty v pokojích klientů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Božice pohybovat volně, musí mít vodítko. Nesmí ohrožovat ostatní a znečišťovat vnitřní i venkovní prostory.</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5/ Domov má právo omezit přechodně návštěvy osob přicházejících za uživatelem, vyžadují-li to hygienicko-epidemiologické důvody nebo jiné závažné provozní důvody.</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6/ Vzájemné návštěvy uživatel v pokojích jsou povoleny, jejich chování nesmí být na obtíž spolubydlícím.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13</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Kulturní a společenský život uživatel domova</w:t>
      </w:r>
    </w:p>
    <w:p w:rsidR="00157DEF" w:rsidRPr="00157DEF" w:rsidRDefault="00157DEF" w:rsidP="00157DEF">
      <w:pPr>
        <w:autoSpaceDE w:val="0"/>
        <w:autoSpaceDN w:val="0"/>
        <w:adjustRightInd w:val="0"/>
        <w:spacing w:after="0" w:line="240" w:lineRule="auto"/>
        <w:ind w:left="360"/>
        <w:jc w:val="center"/>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Domov poskytuje uživatelům příležitost ke kulturnímu a společenskému vyžití. Jsou organizovány výlety, kulturní programy, sledování televize, předčítání knih a časopisů apod. </w:t>
      </w:r>
    </w:p>
    <w:p w:rsidR="00157DEF" w:rsidRPr="00157DEF" w:rsidRDefault="00157DEF" w:rsidP="00157DEF">
      <w:pPr>
        <w:autoSpaceDE w:val="0"/>
        <w:autoSpaceDN w:val="0"/>
        <w:adjustRightInd w:val="0"/>
        <w:spacing w:after="0" w:line="240" w:lineRule="auto"/>
        <w:ind w:firstLine="336"/>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Vlastní televizní přijímač může uživatel používat, pokud tím neruší spolubydlící a klid v domově. Poplatky za používání vlastního rozhlasu nebo televize platí uživatel ze svých prostředků. Případné opravy přijímače hradí uživatel rovněž ze svých peněz. </w:t>
      </w:r>
    </w:p>
    <w:p w:rsidR="00157DEF" w:rsidRPr="00157DEF" w:rsidRDefault="00157DEF" w:rsidP="00157DEF">
      <w:pPr>
        <w:autoSpaceDE w:val="0"/>
        <w:autoSpaceDN w:val="0"/>
        <w:adjustRightInd w:val="0"/>
        <w:spacing w:after="0" w:line="240" w:lineRule="auto"/>
        <w:ind w:firstLine="336"/>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Uživatel se může v domově věnovat svým zájmům, pokud tím nenaruší klid či neohrozí zdraví ostatních uživatelů.</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V domově je zajišťována duchovní péče pravidelnými bohoslužbami.</w:t>
      </w:r>
    </w:p>
    <w:p w:rsidR="00157DEF" w:rsidRPr="00157DEF" w:rsidRDefault="00157DEF" w:rsidP="00157DEF">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14</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Výplata důchodů uživatelům</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V případě, že je uživateli poukazován důchod na účet domova, je se souhlasem uživatele po odečtení úhrady pobytu vyplacen zůstatek důchodu.</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V souladu s ustanovením §73 odst. 3 zákona o sociálních službách musí uživateli po úhradě ubytování a stravování zůstat minimálně 15% z jeho příjmů. Pokud výše důchodu není dostačující, je uživateli úhrada za pobyt snížena. </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lastRenderedPageBreak/>
        <w:t>3/ Uži</w:t>
      </w:r>
      <w:r w:rsidRPr="00157DEF">
        <w:rPr>
          <w:rFonts w:ascii="Calibri" w:eastAsia="Times New Roman" w:hAnsi="Calibri" w:cs="Calibri"/>
          <w:color w:val="000000"/>
          <w:sz w:val="26"/>
          <w:szCs w:val="26"/>
          <w:shd w:val="clear" w:color="auto" w:fill="FFFFFF"/>
          <w:lang w:eastAsia="cs-CZ"/>
        </w:rPr>
        <w:t xml:space="preserve">vatelé si ze zůstatku důchodu dále hradí </w:t>
      </w:r>
      <w:r w:rsidRPr="00157DEF">
        <w:rPr>
          <w:rFonts w:ascii="Calibri" w:eastAsia="Times New Roman" w:hAnsi="Calibri" w:cs="Calibri"/>
          <w:color w:val="000000"/>
          <w:sz w:val="26"/>
          <w:szCs w:val="26"/>
          <w:lang w:eastAsia="cs-CZ"/>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4/ Důchod vyplácí sociální pracovnice v přítomnosti vrchní sestry a svědka.</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5/ Převzetí důchodu si potvrdí uživatel podpisem. V případě, že uživatel není schopen podpisu, potvrdí převzetí vrchní sestra a svědek. </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6/ Na základě plné moci je možné zasílat uživatelem určenou finanční částku z důchodu na účet nebo poštovní poukázkou příjemci, kterého uživatel zplnomocní.</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7/ Uživatel může zvolit jiný způsob úhrady za pobyt. Tento způsob uvede v příloze č. 1 Smlouvy o poskytování sociální služby.</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8/ Pokud je uživateli přiznán příspěvek na péči, za poskytovanou sociální péči náleží poskytovateli příspěvek na péči v plné výši přiznaného příspěvku (§73 zákona č. 108/2006 Sb.) na zajištění pomoci uživateli.</w:t>
      </w:r>
    </w:p>
    <w:p w:rsidR="00157DEF" w:rsidRPr="00157DEF" w:rsidRDefault="00157DEF" w:rsidP="00157DEF">
      <w:pPr>
        <w:autoSpaceDE w:val="0"/>
        <w:autoSpaceDN w:val="0"/>
        <w:adjustRightInd w:val="0"/>
        <w:spacing w:before="100" w:after="0" w:line="240" w:lineRule="auto"/>
        <w:jc w:val="center"/>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before="100"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15</w:t>
      </w: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Poštovní zásilky, telefonní hovory</w:t>
      </w: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beforeAutospacing="1" w:after="0" w:afterAutospacing="1"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Poštovní zásilky pro uživatele Domova Božice jsou doručovány každý pracovní den. </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Uživatel si může ve smlouvě o poskytování sociální služby určit, zda mu bude poštovní zásilku doručovat poštovní doručovatelka nebo sociální pracovnice.</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3/ Uživatelé mohou využívat přenosný telefon, který mu na vyžádání předá službukonající personál.</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157DEF">
        <w:rPr>
          <w:rFonts w:ascii="Calibri" w:eastAsia="Times New Roman" w:hAnsi="Calibri" w:cs="Calibri"/>
          <w:b/>
          <w:bCs/>
          <w:color w:val="000000"/>
          <w:sz w:val="26"/>
          <w:szCs w:val="26"/>
          <w:lang w:eastAsia="cs-CZ"/>
        </w:rPr>
        <w:t>Čl. 16</w:t>
      </w: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Ochrana osobních údajů</w:t>
      </w: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Domov Božice, příspěvková organizace, zaručuje plnou ochranu osobních údajů před zneužitím. Organizace shromažďuje pouze osobní údaje, které nezbytně potřebuje k poskytování služeb. Uživatel je u nástupu informován o tom, kteří pracovníci mají přístup k těmto údajům a za jakým účelem.</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D57F7A" w:rsidRDefault="00D57F7A"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rsidR="00D57F7A" w:rsidRDefault="00D57F7A"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lastRenderedPageBreak/>
        <w:t>Čl. 17</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Stížnosti uživatelů</w:t>
      </w:r>
    </w:p>
    <w:p w:rsidR="00157DEF" w:rsidRPr="00157DEF" w:rsidRDefault="00157DEF" w:rsidP="00157DEF">
      <w:pPr>
        <w:autoSpaceDE w:val="0"/>
        <w:autoSpaceDN w:val="0"/>
        <w:adjustRightInd w:val="0"/>
        <w:spacing w:after="0" w:line="240" w:lineRule="auto"/>
        <w:ind w:left="36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Případné stížnosti a návrhy upravuje Pravidla pro podávání stížnosti. Stížnosti, podněty a připomínky mohou být podané:</w:t>
      </w:r>
    </w:p>
    <w:p w:rsidR="00157DEF" w:rsidRPr="00157DEF" w:rsidRDefault="00157DEF" w:rsidP="00157DEF">
      <w:pPr>
        <w:numPr>
          <w:ilvl w:val="1"/>
          <w:numId w:val="6"/>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ústně nebo písemně</w:t>
      </w:r>
    </w:p>
    <w:p w:rsidR="00157DEF" w:rsidRPr="00157DEF" w:rsidRDefault="00157DEF" w:rsidP="00157DEF">
      <w:pPr>
        <w:numPr>
          <w:ilvl w:val="1"/>
          <w:numId w:val="6"/>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písemně zápisem do Knihy stížnosti</w:t>
      </w:r>
    </w:p>
    <w:p w:rsidR="00157DEF" w:rsidRPr="00157DEF" w:rsidRDefault="00157DEF" w:rsidP="00157DEF">
      <w:pPr>
        <w:numPr>
          <w:ilvl w:val="1"/>
          <w:numId w:val="6"/>
        </w:num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anonymně do Schránky na stížnosti</w:t>
      </w:r>
    </w:p>
    <w:p w:rsidR="00157DEF" w:rsidRPr="00157DEF" w:rsidRDefault="00157DEF" w:rsidP="00157DEF">
      <w:pPr>
        <w:autoSpaceDE w:val="0"/>
        <w:autoSpaceDN w:val="0"/>
        <w:adjustRightInd w:val="0"/>
        <w:spacing w:after="0" w:line="240" w:lineRule="auto"/>
        <w:ind w:left="1260"/>
        <w:rPr>
          <w:rFonts w:ascii="Calibri" w:eastAsia="Times New Roman" w:hAnsi="Calibri" w:cs="Calibri"/>
          <w:color w:val="000000"/>
          <w:sz w:val="26"/>
          <w:szCs w:val="26"/>
          <w:lang w:eastAsia="cs-CZ"/>
        </w:rPr>
      </w:pPr>
    </w:p>
    <w:p w:rsidR="00157DEF" w:rsidRPr="00157DEF" w:rsidRDefault="00157DEF" w:rsidP="00157DEF">
      <w:pPr>
        <w:tabs>
          <w:tab w:val="left" w:pos="0"/>
        </w:tabs>
        <w:autoSpaceDE w:val="0"/>
        <w:autoSpaceDN w:val="0"/>
        <w:adjustRightInd w:val="0"/>
        <w:spacing w:after="12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2/ Není-li stěžující spokojen se způsobem či rychlostí vyřizování stížnosti nebo s konečným řešením stížnosti má právo se odvolat:</w:t>
      </w:r>
    </w:p>
    <w:p w:rsidR="00157DEF" w:rsidRPr="00157DEF" w:rsidRDefault="00157DEF" w:rsidP="00157DEF">
      <w:pPr>
        <w:autoSpaceDE w:val="0"/>
        <w:autoSpaceDN w:val="0"/>
        <w:adjustRightInd w:val="0"/>
        <w:spacing w:after="0" w:line="240" w:lineRule="auto"/>
        <w:ind w:left="1080"/>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vedoucí odboru sociálních věcí, Krajský úřad JMK, Žerotínovo nám. 3/5, 601 82 Brno, tel.: 541 651 131</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Kancelář veřejného ochránce práv, Údolní 39, 602 00 Brno, tel.: 542 542 888</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18</w:t>
      </w:r>
    </w:p>
    <w:p w:rsidR="00157DEF" w:rsidRPr="00157DEF" w:rsidRDefault="00157DEF" w:rsidP="00157DEF">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157DEF">
        <w:rPr>
          <w:rFonts w:ascii="Calibri" w:eastAsia="Times New Roman" w:hAnsi="Calibri" w:cs="Calibri"/>
          <w:b/>
          <w:bCs/>
          <w:color w:val="000000"/>
          <w:sz w:val="26"/>
          <w:szCs w:val="26"/>
          <w:lang w:eastAsia="cs-CZ"/>
        </w:rPr>
        <w:t>Odpovědnost uživatel za škodu a za svěřené předměty</w:t>
      </w:r>
    </w:p>
    <w:p w:rsidR="00157DEF" w:rsidRPr="00157DEF" w:rsidRDefault="00157DEF" w:rsidP="00157DEF">
      <w:pPr>
        <w:autoSpaceDE w:val="0"/>
        <w:autoSpaceDN w:val="0"/>
        <w:adjustRightInd w:val="0"/>
        <w:spacing w:after="0" w:line="240" w:lineRule="auto"/>
        <w:ind w:left="360"/>
        <w:rPr>
          <w:rFonts w:ascii="Calibri" w:eastAsia="Times New Roman" w:hAnsi="Calibri" w:cs="Calibri"/>
          <w:b/>
          <w:bCs/>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Uživatel odpovídá za škodu na majetku domova, na majetku či zdraví uživatelů, pracovníků domova nebo jiných osob, kterou svým jednáním zavinil. Zavinilo-li škodu více uživatelů, odpovídají za ni podle své účasti.</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ind w:left="3540" w:firstLine="708"/>
        <w:jc w:val="both"/>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19</w:t>
      </w:r>
    </w:p>
    <w:p w:rsidR="00157DEF" w:rsidRPr="00157DEF" w:rsidRDefault="00157DEF" w:rsidP="00157DEF">
      <w:pPr>
        <w:keepNext/>
        <w:autoSpaceDE w:val="0"/>
        <w:autoSpaceDN w:val="0"/>
        <w:adjustRightInd w:val="0"/>
        <w:spacing w:after="0" w:line="240" w:lineRule="auto"/>
        <w:jc w:val="center"/>
        <w:outlineLvl w:val="1"/>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Práva a povinnosti uživatele a poskytovatele</w:t>
      </w:r>
    </w:p>
    <w:p w:rsidR="00157DEF" w:rsidRPr="00157DEF" w:rsidRDefault="00157DEF" w:rsidP="00157DEF">
      <w:pPr>
        <w:autoSpaceDE w:val="0"/>
        <w:autoSpaceDN w:val="0"/>
        <w:adjustRightInd w:val="0"/>
        <w:spacing w:after="0" w:line="240" w:lineRule="auto"/>
        <w:ind w:left="708"/>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1/ Uživatel má právo na řádnou a odbornou péči v souladu s příslušnými právními předpisy, zejména se zákonem o sociálních službách a jeho prováděcími právními předpisy. Poskytovatel je povinen uživateli tuto péči poskytnout. </w:t>
      </w:r>
    </w:p>
    <w:p w:rsidR="00157DEF" w:rsidRPr="00157DEF" w:rsidRDefault="00157DEF" w:rsidP="00157DEF">
      <w:pPr>
        <w:keepNext/>
        <w:autoSpaceDE w:val="0"/>
        <w:autoSpaceDN w:val="0"/>
        <w:adjustRightInd w:val="0"/>
        <w:spacing w:after="0" w:line="240" w:lineRule="auto"/>
        <w:jc w:val="center"/>
        <w:outlineLvl w:val="2"/>
        <w:rPr>
          <w:rFonts w:ascii="Calibri" w:eastAsia="Times New Roman" w:hAnsi="Calibri" w:cs="Calibri"/>
          <w:b/>
          <w:bCs/>
          <w:color w:val="000000"/>
          <w:sz w:val="26"/>
          <w:szCs w:val="26"/>
          <w:lang w:eastAsia="cs-CZ"/>
        </w:rPr>
      </w:pPr>
    </w:p>
    <w:p w:rsidR="00157DEF" w:rsidRPr="00157DEF" w:rsidRDefault="00157DEF" w:rsidP="00157DEF">
      <w:pPr>
        <w:keepNext/>
        <w:autoSpaceDE w:val="0"/>
        <w:autoSpaceDN w:val="0"/>
        <w:adjustRightInd w:val="0"/>
        <w:spacing w:after="0" w:line="240" w:lineRule="auto"/>
        <w:jc w:val="center"/>
        <w:outlineLvl w:val="2"/>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20</w:t>
      </w:r>
    </w:p>
    <w:p w:rsidR="00157DEF" w:rsidRPr="00157DEF" w:rsidRDefault="00157DEF" w:rsidP="00157DEF">
      <w:pPr>
        <w:keepNext/>
        <w:autoSpaceDE w:val="0"/>
        <w:autoSpaceDN w:val="0"/>
        <w:adjustRightInd w:val="0"/>
        <w:spacing w:after="0" w:line="240" w:lineRule="auto"/>
        <w:jc w:val="center"/>
        <w:outlineLvl w:val="2"/>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Ukončení pobytu v domově</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 1/ Poskytovaná sociální služba v Domově Božice zaniká písemnou dohodou obou stran nebo písemnou výpovědí a dále úmrtím uživatele nebo zánikem poskytovatele. </w:t>
      </w:r>
    </w:p>
    <w:p w:rsidR="00157DEF" w:rsidRPr="00157DEF" w:rsidRDefault="00157DEF" w:rsidP="00157DEF">
      <w:pPr>
        <w:autoSpaceDE w:val="0"/>
        <w:autoSpaceDN w:val="0"/>
        <w:adjustRightInd w:val="0"/>
        <w:spacing w:beforeAutospacing="1" w:after="0" w:afterAutospacing="1"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 xml:space="preserve">2/ Poskytovatel může s uživatelem ukončit poskytování sociální služby, jestliže hrubě porušuje své povinnosti vyplývající ze smlouvy, a to zejména kdy: </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w:t>
      </w:r>
      <w:r w:rsidRPr="00157DEF">
        <w:rPr>
          <w:rFonts w:ascii="Calibri" w:eastAsia="Times New Roman" w:hAnsi="Calibri" w:cs="Calibri"/>
          <w:color w:val="000000"/>
          <w:sz w:val="26"/>
          <w:szCs w:val="26"/>
          <w:lang w:eastAsia="cs-CZ"/>
        </w:rPr>
        <w:tab/>
        <w:t>uživatel zamlčí výši příjmu a výši příspěvku na péči nebo jejich změn,</w:t>
      </w:r>
    </w:p>
    <w:p w:rsidR="00157DEF" w:rsidRPr="00157DEF" w:rsidRDefault="00157DEF" w:rsidP="00157DEF">
      <w:pPr>
        <w:autoSpaceDE w:val="0"/>
        <w:autoSpaceDN w:val="0"/>
        <w:adjustRightInd w:val="0"/>
        <w:spacing w:after="0" w:line="240" w:lineRule="auto"/>
        <w:ind w:left="709" w:hanging="709"/>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b)</w:t>
      </w:r>
      <w:r w:rsidRPr="00157DEF">
        <w:rPr>
          <w:rFonts w:ascii="Calibri" w:eastAsia="Times New Roman" w:hAnsi="Calibri" w:cs="Calibri"/>
          <w:color w:val="000000"/>
          <w:sz w:val="26"/>
          <w:szCs w:val="26"/>
          <w:lang w:eastAsia="cs-CZ"/>
        </w:rPr>
        <w:tab/>
        <w:t xml:space="preserve">uživatel nezaplatí úhradu, byl-li uživatel povinen platit úhradu podle smlouvy o poskytování sociální služby, a to nejpozději do konce kalendářního měsíce </w:t>
      </w:r>
      <w:r w:rsidRPr="00157DEF">
        <w:rPr>
          <w:rFonts w:ascii="Calibri" w:eastAsia="Times New Roman" w:hAnsi="Calibri" w:cs="Calibri"/>
          <w:color w:val="000000"/>
          <w:sz w:val="26"/>
          <w:szCs w:val="26"/>
          <w:lang w:eastAsia="cs-CZ"/>
        </w:rPr>
        <w:lastRenderedPageBreak/>
        <w:t>následujícího po kalendářním měsíci, za nějž povinnost úhradu zaplatit vznikla,</w:t>
      </w:r>
    </w:p>
    <w:p w:rsidR="00157DEF" w:rsidRPr="00157DEF" w:rsidRDefault="00157DEF" w:rsidP="00157DEF">
      <w:pPr>
        <w:numPr>
          <w:ilvl w:val="2"/>
          <w:numId w:val="7"/>
        </w:numPr>
        <w:autoSpaceDE w:val="0"/>
        <w:autoSpaceDN w:val="0"/>
        <w:adjustRightInd w:val="0"/>
        <w:spacing w:after="0" w:line="240" w:lineRule="auto"/>
        <w:ind w:left="709" w:hanging="709"/>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rsidR="00157DEF" w:rsidRPr="00157DEF" w:rsidRDefault="00157DEF" w:rsidP="00157DEF">
      <w:pPr>
        <w:autoSpaceDE w:val="0"/>
        <w:autoSpaceDN w:val="0"/>
        <w:adjustRightInd w:val="0"/>
        <w:spacing w:after="0" w:line="240" w:lineRule="auto"/>
        <w:ind w:left="708" w:hanging="708"/>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d)</w:t>
      </w:r>
      <w:r w:rsidRPr="00157DEF">
        <w:rPr>
          <w:rFonts w:ascii="Calibri" w:eastAsia="Times New Roman" w:hAnsi="Calibri" w:cs="Calibri"/>
          <w:color w:val="000000"/>
          <w:sz w:val="26"/>
          <w:szCs w:val="26"/>
          <w:lang w:eastAsia="cs-CZ"/>
        </w:rPr>
        <w:tab/>
        <w:t>dojde ke změně poměrů uživatele zejména zdravotního stavu a poskytovatel není oprávněn poskytnout sociální služby, které v důsledku této změny uživatel potřebuje a vyžaduje.</w:t>
      </w:r>
    </w:p>
    <w:p w:rsidR="00157DEF" w:rsidRPr="00157DEF" w:rsidRDefault="00157DEF" w:rsidP="00157DEF">
      <w:pPr>
        <w:autoSpaceDE w:val="0"/>
        <w:autoSpaceDN w:val="0"/>
        <w:adjustRightInd w:val="0"/>
        <w:spacing w:after="0" w:line="240" w:lineRule="auto"/>
        <w:ind w:left="708" w:hanging="708"/>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ind w:left="284" w:hanging="284"/>
        <w:jc w:val="both"/>
        <w:rPr>
          <w:rFonts w:ascii="Calibri" w:eastAsia="Times New Roman" w:hAnsi="Calibri" w:cs="Calibri"/>
          <w:color w:val="000000"/>
          <w:sz w:val="26"/>
          <w:szCs w:val="26"/>
          <w:lang w:eastAsia="cs-CZ"/>
        </w:rPr>
      </w:pPr>
      <w:r w:rsidRPr="00157DEF">
        <w:rPr>
          <w:rFonts w:ascii="Calibri" w:eastAsia="Times New Roman" w:hAnsi="Calibri" w:cs="Calibri"/>
          <w:sz w:val="26"/>
          <w:szCs w:val="26"/>
          <w:lang w:eastAsia="cs-CZ"/>
        </w:rPr>
        <w:t>3 /Po ukončení poskytování sociální služby je uživatel nebo jeho rodinný příslušník povinen 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uživatele předány k likvidaci.</w:t>
      </w:r>
    </w:p>
    <w:p w:rsidR="00157DEF" w:rsidRPr="00157DEF" w:rsidRDefault="00157DEF" w:rsidP="00157DEF">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p>
    <w:p w:rsidR="00157DEF" w:rsidRPr="00157DEF" w:rsidRDefault="00157DEF" w:rsidP="00157DEF">
      <w:pPr>
        <w:autoSpaceDE w:val="0"/>
        <w:autoSpaceDN w:val="0"/>
        <w:adjustRightInd w:val="0"/>
        <w:spacing w:after="0" w:line="240" w:lineRule="auto"/>
        <w:jc w:val="center"/>
        <w:rPr>
          <w:rFonts w:ascii="Calibri" w:eastAsia="Times New Roman" w:hAnsi="Calibri" w:cs="Calibri"/>
          <w:b/>
          <w:bCs/>
          <w:color w:val="000000"/>
          <w:sz w:val="26"/>
          <w:szCs w:val="26"/>
          <w:lang w:eastAsia="cs-CZ"/>
        </w:rPr>
      </w:pPr>
      <w:r w:rsidRPr="00157DEF">
        <w:rPr>
          <w:rFonts w:ascii="Calibri" w:eastAsia="Times New Roman" w:hAnsi="Calibri" w:cs="Calibri"/>
          <w:b/>
          <w:bCs/>
          <w:color w:val="000000"/>
          <w:sz w:val="26"/>
          <w:szCs w:val="26"/>
          <w:lang w:eastAsia="cs-CZ"/>
        </w:rPr>
        <w:t>Čl. 21</w:t>
      </w:r>
    </w:p>
    <w:p w:rsidR="00157DEF" w:rsidRPr="00157DEF" w:rsidRDefault="00157DEF" w:rsidP="00157DEF">
      <w:pPr>
        <w:autoSpaceDE w:val="0"/>
        <w:autoSpaceDN w:val="0"/>
        <w:adjustRightInd w:val="0"/>
        <w:spacing w:after="0" w:line="240" w:lineRule="auto"/>
        <w:jc w:val="center"/>
        <w:outlineLvl w:val="7"/>
        <w:rPr>
          <w:rFonts w:ascii="Calibri" w:eastAsia="Times New Roman" w:hAnsi="Calibri" w:cs="Calibri"/>
          <w:b/>
          <w:bCs/>
          <w:i/>
          <w:iCs/>
          <w:color w:val="000000"/>
          <w:sz w:val="26"/>
          <w:szCs w:val="26"/>
          <w:lang w:eastAsia="cs-CZ"/>
        </w:rPr>
      </w:pPr>
      <w:r w:rsidRPr="00157DEF">
        <w:rPr>
          <w:rFonts w:ascii="Calibri" w:eastAsia="Times New Roman" w:hAnsi="Calibri" w:cs="Calibri"/>
          <w:b/>
          <w:bCs/>
          <w:color w:val="000000"/>
          <w:sz w:val="26"/>
          <w:szCs w:val="26"/>
          <w:lang w:eastAsia="cs-CZ"/>
        </w:rPr>
        <w:t>Závěrečná ustanovení</w:t>
      </w:r>
    </w:p>
    <w:p w:rsidR="00157DEF" w:rsidRPr="00157DEF" w:rsidRDefault="00157DEF" w:rsidP="00157DEF">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1/ Tento Domácí řád tvoří přílohu Smlouvy o poskytování sociální služby.</w:t>
      </w:r>
    </w:p>
    <w:p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p>
    <w:p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p>
    <w:p w:rsidR="00157DEF" w:rsidRPr="00157DEF" w:rsidRDefault="00157DEF" w:rsidP="00157DEF">
      <w:pPr>
        <w:widowControl w:val="0"/>
        <w:autoSpaceDE w:val="0"/>
        <w:autoSpaceDN w:val="0"/>
        <w:adjustRightInd w:val="0"/>
        <w:spacing w:after="0" w:line="240" w:lineRule="auto"/>
        <w:ind w:left="226" w:hanging="226"/>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p>
    <w:p w:rsidR="00157DEF" w:rsidRPr="00157DEF" w:rsidRDefault="00157DEF" w:rsidP="00157DEF">
      <w:pPr>
        <w:widowControl w:val="0"/>
        <w:autoSpaceDE w:val="0"/>
        <w:autoSpaceDN w:val="0"/>
        <w:adjustRightInd w:val="0"/>
        <w:spacing w:after="0" w:line="240" w:lineRule="auto"/>
        <w:ind w:left="4247" w:firstLine="431"/>
        <w:jc w:val="both"/>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w:t>
      </w:r>
    </w:p>
    <w:p w:rsidR="00157DEF" w:rsidRPr="00157DEF" w:rsidRDefault="00157DEF" w:rsidP="00157DEF">
      <w:pPr>
        <w:autoSpaceDE w:val="0"/>
        <w:autoSpaceDN w:val="0"/>
        <w:adjustRightInd w:val="0"/>
        <w:spacing w:after="0" w:line="240" w:lineRule="auto"/>
        <w:ind w:left="708"/>
        <w:rPr>
          <w:rFonts w:ascii="Calibri" w:eastAsia="Times New Roman" w:hAnsi="Calibri" w:cs="Calibri"/>
          <w:color w:val="000000"/>
          <w:sz w:val="2"/>
          <w:szCs w:val="2"/>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sz w:val="26"/>
          <w:szCs w:val="26"/>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t>Mgr. Ing. Ivana Petrášková, MBA</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lang w:eastAsia="cs-CZ"/>
        </w:rPr>
      </w:pP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r>
      <w:r w:rsidRPr="00157DEF">
        <w:rPr>
          <w:rFonts w:ascii="Calibri" w:eastAsia="Times New Roman" w:hAnsi="Calibri" w:cs="Calibri"/>
          <w:color w:val="000000"/>
          <w:sz w:val="26"/>
          <w:szCs w:val="26"/>
          <w:lang w:eastAsia="cs-CZ"/>
        </w:rPr>
        <w:tab/>
        <w:t>ředitelka Domova Božice</w:t>
      </w:r>
    </w:p>
    <w:p w:rsidR="00157DEF" w:rsidRPr="00157DEF" w:rsidRDefault="00157DEF" w:rsidP="00157DEF">
      <w:pPr>
        <w:autoSpaceDE w:val="0"/>
        <w:autoSpaceDN w:val="0"/>
        <w:adjustRightInd w:val="0"/>
        <w:spacing w:after="0" w:line="240" w:lineRule="auto"/>
        <w:rPr>
          <w:rFonts w:ascii="Calibri" w:eastAsia="Times New Roman" w:hAnsi="Calibri" w:cs="Calibri"/>
          <w:color w:val="000000"/>
          <w:lang w:eastAsia="cs-CZ"/>
        </w:rPr>
      </w:pPr>
    </w:p>
    <w:p w:rsidR="00157DEF" w:rsidRDefault="00157DEF"/>
    <w:sectPr w:rsidR="00157DEF" w:rsidSect="00EB76ED">
      <w:footerReference w:type="even" r:id="rId8"/>
      <w:pgSz w:w="11906" w:h="16838"/>
      <w:pgMar w:top="1134"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8A" w:rsidRDefault="0035018A">
      <w:pPr>
        <w:spacing w:after="0" w:line="240" w:lineRule="auto"/>
      </w:pPr>
      <w:r>
        <w:separator/>
      </w:r>
    </w:p>
  </w:endnote>
  <w:endnote w:type="continuationSeparator" w:id="0">
    <w:p w:rsidR="0035018A" w:rsidRDefault="0035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ED" w:rsidRDefault="00157DEF">
    <w:pPr>
      <w:pStyle w:val="Ze1e1pateded"/>
      <w:tabs>
        <w:tab w:val="center" w:pos="4536"/>
        <w:tab w:val="right" w:pos="9072"/>
      </w:tabs>
    </w:pPr>
    <w:r>
      <w:rPr>
        <w:rStyle w:val="c8c8ededslostre1e1nky"/>
        <w:rFonts w:ascii="Calibri" w:hAnsi="Calibri" w:cs="Calibri"/>
      </w:rPr>
      <w:fldChar w:fldCharType="begin"/>
    </w:r>
    <w:r>
      <w:rPr>
        <w:rStyle w:val="c8c8ededslostre1e1nky"/>
        <w:rFonts w:ascii="Calibri" w:hAnsi="Calibri" w:cs="Calibri"/>
      </w:rPr>
      <w:instrText xml:space="preserve">PAGE  </w:instrText>
    </w:r>
    <w:r>
      <w:rPr>
        <w:rStyle w:val="c8c8ededslostre1e1nky"/>
        <w:rFonts w:ascii="Calibri" w:hAnsi="Calibri" w:cs="Calibri"/>
      </w:rPr>
      <w:fldChar w:fldCharType="separate"/>
    </w:r>
    <w:r>
      <w:rPr>
        <w:rStyle w:val="c8c8ededslostre1e1nky"/>
        <w:rFonts w:ascii="Calibri" w:hAnsi="Calibri" w:cs="Calibri"/>
      </w:rPr>
      <w:t>#</w:t>
    </w:r>
    <w:r>
      <w:rPr>
        <w:rStyle w:val="c8c8ededslostre1e1nky"/>
        <w:rFonts w:ascii="Calibri" w:hAnsi="Calibri" w:cs="Calibri"/>
      </w:rPr>
      <w:fldChar w:fldCharType="end"/>
    </w:r>
  </w:p>
  <w:p w:rsidR="00EB76ED" w:rsidRDefault="0035018A">
    <w:pPr>
      <w:pStyle w:val="Ze1e1pateded"/>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8A" w:rsidRDefault="0035018A">
      <w:pPr>
        <w:spacing w:after="0" w:line="240" w:lineRule="auto"/>
      </w:pPr>
      <w:r>
        <w:separator/>
      </w:r>
    </w:p>
  </w:footnote>
  <w:footnote w:type="continuationSeparator" w:id="0">
    <w:p w:rsidR="0035018A" w:rsidRDefault="0035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EF"/>
    <w:rsid w:val="00157DEF"/>
    <w:rsid w:val="0035018A"/>
    <w:rsid w:val="00D5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BB72"/>
  <w15:chartTrackingRefBased/>
  <w15:docId w15:val="{19F4ABE5-7D0A-49CA-B11C-8375E6E5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e1e1pateded">
    <w:name w:val="Záe1e1patíeded"/>
    <w:basedOn w:val="Normln"/>
    <w:uiPriority w:val="99"/>
    <w:rsid w:val="00157DE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slodku">
    <w:name w:val="line number"/>
    <w:basedOn w:val="Standardnpsmoodstavce"/>
    <w:uiPriority w:val="99"/>
    <w:rsid w:val="00157DEF"/>
    <w:rPr>
      <w:sz w:val="22"/>
      <w:szCs w:val="22"/>
    </w:rPr>
  </w:style>
  <w:style w:type="character" w:styleId="Hypertextovodkaz">
    <w:name w:val="Hyperlink"/>
    <w:basedOn w:val="Standardnpsmoodstavce"/>
    <w:uiPriority w:val="99"/>
    <w:rsid w:val="00157DEF"/>
    <w:rPr>
      <w:color w:val="0000FF"/>
      <w:sz w:val="22"/>
      <w:szCs w:val="22"/>
      <w:u w:val="single"/>
    </w:rPr>
  </w:style>
  <w:style w:type="character" w:customStyle="1" w:styleId="c8c8ededslostre1e1nky">
    <w:name w:val="Čc8c8íededslo stráe1e1nky"/>
    <w:basedOn w:val="Standardnpsmoodstavce"/>
    <w:uiPriority w:val="99"/>
    <w:rsid w:val="00157DEF"/>
    <w:rPr>
      <w:rFonts w:ascii="Times New Roman" w:hAnsi="Times New Roman" w:cs="Times New Roman"/>
      <w:sz w:val="22"/>
      <w:szCs w:val="22"/>
    </w:rPr>
  </w:style>
  <w:style w:type="table" w:styleId="Jednoduchtabulka1">
    <w:name w:val="Table Simple 1"/>
    <w:basedOn w:val="Normlntabulka"/>
    <w:uiPriority w:val="99"/>
    <w:rsid w:val="00157DEF"/>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e1e1lnededtabulka">
    <w:name w:val="Normáe1e1lníeded tabulka"/>
    <w:uiPriority w:val="99"/>
    <w:rsid w:val="00157DEF"/>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825C-E2D5-4C7B-A300-D7C69B9E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3178</Words>
  <Characters>18754</Characters>
  <Application>Microsoft Office Word</Application>
  <DocSecurity>0</DocSecurity>
  <Lines>156</Lines>
  <Paragraphs>43</Paragraphs>
  <ScaleCrop>false</ScaleCrop>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2</cp:revision>
  <dcterms:created xsi:type="dcterms:W3CDTF">2020-04-15T16:25:00Z</dcterms:created>
  <dcterms:modified xsi:type="dcterms:W3CDTF">2020-04-17T05:20:00Z</dcterms:modified>
</cp:coreProperties>
</file>